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1C367" w14:textId="77777777" w:rsidR="00F51F08" w:rsidRDefault="00F51F08" w:rsidP="00F51F08">
      <w:pPr>
        <w:pStyle w:val="Cabealho"/>
        <w:tabs>
          <w:tab w:val="clear" w:pos="8504"/>
          <w:tab w:val="left" w:pos="5370"/>
        </w:tabs>
        <w:spacing w:line="276" w:lineRule="auto"/>
      </w:pPr>
    </w:p>
    <w:p w14:paraId="298A3CE0" w14:textId="77777777" w:rsidR="00F51F08" w:rsidRDefault="00F51F08" w:rsidP="00F51F08">
      <w:pPr>
        <w:pStyle w:val="Cabealho"/>
        <w:tabs>
          <w:tab w:val="clear" w:pos="8504"/>
          <w:tab w:val="left" w:pos="5370"/>
        </w:tabs>
        <w:spacing w:line="276" w:lineRule="auto"/>
      </w:pPr>
    </w:p>
    <w:p w14:paraId="1CA7C5DB" w14:textId="5ABC2BE3" w:rsidR="00D331B5" w:rsidRPr="00EC6907" w:rsidRDefault="00F51F08" w:rsidP="00EC6907">
      <w:pPr>
        <w:pStyle w:val="Cabealho"/>
        <w:tabs>
          <w:tab w:val="clear" w:pos="8504"/>
          <w:tab w:val="left" w:pos="5370"/>
        </w:tabs>
        <w:spacing w:line="276" w:lineRule="auto"/>
        <w:jc w:val="center"/>
        <w:rPr>
          <w:b/>
          <w:bCs/>
        </w:rPr>
      </w:pPr>
      <w:r w:rsidRPr="00EC6907">
        <w:rPr>
          <w:b/>
          <w:bCs/>
        </w:rPr>
        <w:t xml:space="preserve">O processo seletivo de bolsa atleta 2020/2 será online, devido </w:t>
      </w:r>
      <w:r w:rsidR="00A437C2" w:rsidRPr="00EC6907">
        <w:rPr>
          <w:b/>
          <w:bCs/>
        </w:rPr>
        <w:t xml:space="preserve">o </w:t>
      </w:r>
      <w:r w:rsidRPr="00EC6907">
        <w:rPr>
          <w:b/>
          <w:bCs/>
        </w:rPr>
        <w:t>COVID-19. Conforme solicita o regulamento, o candidato precisa realizar todas as etapas para atribuição da bolsa atleta.</w:t>
      </w:r>
    </w:p>
    <w:p w14:paraId="7FEC91AE" w14:textId="77777777" w:rsidR="00EC6907" w:rsidRPr="00424D55" w:rsidRDefault="00EC6907" w:rsidP="00EC6907">
      <w:pPr>
        <w:pStyle w:val="Cabealho"/>
        <w:tabs>
          <w:tab w:val="clear" w:pos="8504"/>
          <w:tab w:val="left" w:pos="5370"/>
        </w:tabs>
        <w:spacing w:line="276" w:lineRule="auto"/>
      </w:pPr>
    </w:p>
    <w:p w14:paraId="6B5E3401" w14:textId="77777777" w:rsidR="00D331B5" w:rsidRPr="00424D55" w:rsidRDefault="00D331B5" w:rsidP="00D331B5">
      <w:pPr>
        <w:pStyle w:val="PargrafodaLista"/>
        <w:numPr>
          <w:ilvl w:val="0"/>
          <w:numId w:val="4"/>
        </w:numPr>
        <w:jc w:val="both"/>
      </w:pPr>
      <w:r w:rsidRPr="00424D55">
        <w:t>O objetivo do presente regulamente é estabelecer critérios e regras para atribuição de bolsas de estudo para estudantes da FECAP que aliem alto desempenho esportivo e acadêmico.</w:t>
      </w:r>
    </w:p>
    <w:p w14:paraId="17FDF537" w14:textId="442CE99F" w:rsidR="00D331B5" w:rsidRPr="00424D55" w:rsidRDefault="00D331B5" w:rsidP="00D331B5">
      <w:pPr>
        <w:pStyle w:val="PargrafodaLista"/>
        <w:numPr>
          <w:ilvl w:val="0"/>
          <w:numId w:val="4"/>
        </w:numPr>
        <w:jc w:val="both"/>
      </w:pPr>
      <w:r w:rsidRPr="00424D55">
        <w:t xml:space="preserve">A FECAP oferecerá </w:t>
      </w:r>
      <w:r w:rsidRPr="00424D55">
        <w:rPr>
          <w:rFonts w:cs="Segoe UI"/>
          <w:color w:val="201F1E"/>
          <w:shd w:val="clear" w:color="auto" w:fill="FFFFFF"/>
        </w:rPr>
        <w:t xml:space="preserve">10 bolsas de graduação para cada semestre, totalizando 500%, serão </w:t>
      </w:r>
      <w:proofErr w:type="gramStart"/>
      <w:r w:rsidRPr="00424D55">
        <w:rPr>
          <w:rFonts w:cs="Segoe UI"/>
          <w:color w:val="201F1E"/>
          <w:shd w:val="clear" w:color="auto" w:fill="FFFFFF"/>
        </w:rPr>
        <w:t>vali</w:t>
      </w:r>
      <w:r>
        <w:rPr>
          <w:rFonts w:cs="Segoe UI"/>
          <w:color w:val="201F1E"/>
          <w:shd w:val="clear" w:color="auto" w:fill="FFFFFF"/>
        </w:rPr>
        <w:t>dadas  bolsas</w:t>
      </w:r>
      <w:proofErr w:type="gramEnd"/>
      <w:r>
        <w:rPr>
          <w:rFonts w:cs="Segoe UI"/>
          <w:color w:val="201F1E"/>
          <w:shd w:val="clear" w:color="auto" w:fill="FFFFFF"/>
        </w:rPr>
        <w:t xml:space="preserve"> de 30%, 50% e 70%, </w:t>
      </w:r>
      <w:r w:rsidRPr="00424D55">
        <w:rPr>
          <w:rFonts w:cs="Segoe UI"/>
          <w:color w:val="201F1E"/>
          <w:shd w:val="clear" w:color="auto" w:fill="FFFFFF"/>
        </w:rPr>
        <w:t xml:space="preserve"> dependendo do nível técnico do candidato </w:t>
      </w:r>
      <w:r>
        <w:rPr>
          <w:rFonts w:cs="Segoe UI"/>
          <w:color w:val="201F1E"/>
          <w:shd w:val="clear" w:color="auto" w:fill="FFFFFF"/>
        </w:rPr>
        <w:t>(</w:t>
      </w:r>
      <w:r>
        <w:t xml:space="preserve">processo seletivo) </w:t>
      </w:r>
      <w:r w:rsidRPr="00424D55">
        <w:t xml:space="preserve">obedecendo ao seguinte </w:t>
      </w:r>
    </w:p>
    <w:p w14:paraId="04B4F35C" w14:textId="77777777" w:rsidR="00D331B5" w:rsidRPr="00424D55" w:rsidRDefault="00D331B5" w:rsidP="00D331B5">
      <w:pPr>
        <w:pStyle w:val="PargrafodaLista"/>
        <w:jc w:val="both"/>
      </w:pPr>
    </w:p>
    <w:p w14:paraId="7A9C3A48" w14:textId="0614ED58" w:rsidR="00F51F08" w:rsidRPr="00EC6907" w:rsidRDefault="00D331B5" w:rsidP="004F5343">
      <w:pPr>
        <w:pStyle w:val="PargrafodaLista"/>
        <w:numPr>
          <w:ilvl w:val="0"/>
          <w:numId w:val="4"/>
        </w:numPr>
        <w:jc w:val="both"/>
        <w:rPr>
          <w:b/>
          <w:bCs/>
        </w:rPr>
      </w:pPr>
      <w:r w:rsidRPr="00EC6907">
        <w:rPr>
          <w:b/>
          <w:bCs/>
        </w:rPr>
        <w:t>Processo:</w:t>
      </w:r>
    </w:p>
    <w:p w14:paraId="787F426C" w14:textId="1C294A60" w:rsidR="00D331B5" w:rsidRDefault="00D331B5" w:rsidP="00D331B5">
      <w:pPr>
        <w:pStyle w:val="PargrafodaLista"/>
        <w:numPr>
          <w:ilvl w:val="1"/>
          <w:numId w:val="4"/>
        </w:numPr>
        <w:jc w:val="both"/>
      </w:pPr>
      <w:r w:rsidRPr="00424D55">
        <w:t xml:space="preserve">Entrega de formulário de solicitação da bolsa à Coordenação da FECAP Esportes (Profa. Cecília Deguchi) pelo </w:t>
      </w:r>
      <w:r w:rsidR="00EC6907" w:rsidRPr="00424D55">
        <w:t>e-mail</w:t>
      </w:r>
      <w:r w:rsidRPr="00424D55">
        <w:t xml:space="preserve"> </w:t>
      </w:r>
      <w:hyperlink r:id="rId8" w:history="1">
        <w:r w:rsidRPr="00424D55">
          <w:rPr>
            <w:rStyle w:val="Hyperlink"/>
          </w:rPr>
          <w:t>mcecilia@fecap.br</w:t>
        </w:r>
      </w:hyperlink>
      <w:r w:rsidRPr="00424D55">
        <w:t>.</w:t>
      </w:r>
      <w:r w:rsidR="00A437C2">
        <w:t xml:space="preserve"> Como o processo será online, o candidato precisa enviar um vídeo e 2 fotos praticando a respectiva modalidade esportiva.</w:t>
      </w:r>
    </w:p>
    <w:p w14:paraId="2BAE9A31" w14:textId="226862FC" w:rsidR="00735057" w:rsidRPr="00424D55" w:rsidRDefault="00735057" w:rsidP="00D331B5">
      <w:pPr>
        <w:pStyle w:val="PargrafodaLista"/>
        <w:numPr>
          <w:ilvl w:val="1"/>
          <w:numId w:val="4"/>
        </w:numPr>
        <w:jc w:val="both"/>
      </w:pPr>
      <w:r>
        <w:t xml:space="preserve">Todos os candidatos precisam realizar o processo seletivo (prova agendada, ENEM, </w:t>
      </w:r>
      <w:r w:rsidR="00EC6907">
        <w:t>etc.</w:t>
      </w:r>
      <w:r>
        <w:t xml:space="preserve">) </w:t>
      </w:r>
      <w:hyperlink r:id="rId9" w:history="1">
        <w:r w:rsidR="00A5134C" w:rsidRPr="00CD43D4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https://inscricao.fecap.br/login/13002</w:t>
        </w:r>
      </w:hyperlink>
    </w:p>
    <w:p w14:paraId="45242252" w14:textId="77777777" w:rsidR="00D331B5" w:rsidRPr="00424D55" w:rsidRDefault="00D331B5" w:rsidP="00D331B5">
      <w:pPr>
        <w:pStyle w:val="PargrafodaLista"/>
        <w:numPr>
          <w:ilvl w:val="1"/>
          <w:numId w:val="4"/>
        </w:numPr>
        <w:jc w:val="both"/>
      </w:pPr>
      <w:r w:rsidRPr="00424D55">
        <w:t>Os perfis serão avaliados pela Coordenação do FECAP Esportes em conjunto com a Presidência da Atlética FECAP.</w:t>
      </w:r>
    </w:p>
    <w:p w14:paraId="16456BA6" w14:textId="77777777" w:rsidR="00D331B5" w:rsidRPr="00424D55" w:rsidRDefault="00D331B5" w:rsidP="00D331B5">
      <w:pPr>
        <w:pStyle w:val="PargrafodaLista"/>
        <w:numPr>
          <w:ilvl w:val="1"/>
          <w:numId w:val="4"/>
        </w:numPr>
        <w:jc w:val="both"/>
      </w:pPr>
      <w:r w:rsidRPr="00424D55">
        <w:t>Será atribuída uma nota de 0 a 10 por cada representação (FECAP Esportes e Atlética) e calculada uma média simples, considerando a experiência esportiva informada no formulário.</w:t>
      </w:r>
    </w:p>
    <w:p w14:paraId="003F7A34" w14:textId="78A33876" w:rsidR="00D331B5" w:rsidRPr="00424D55" w:rsidRDefault="00D331B5" w:rsidP="00D331B5">
      <w:pPr>
        <w:pStyle w:val="PargrafodaLista"/>
        <w:numPr>
          <w:ilvl w:val="1"/>
          <w:numId w:val="4"/>
        </w:numPr>
        <w:jc w:val="both"/>
      </w:pPr>
      <w:r w:rsidRPr="00424D55">
        <w:t xml:space="preserve">Os candidatos classificados conforme </w:t>
      </w:r>
      <w:r w:rsidR="00EC6907" w:rsidRPr="00424D55">
        <w:t>o número de bolsas</w:t>
      </w:r>
      <w:r w:rsidR="00EC6907">
        <w:t>,</w:t>
      </w:r>
      <w:r w:rsidR="00EC6907" w:rsidRPr="00424D55">
        <w:t xml:space="preserve"> ser</w:t>
      </w:r>
      <w:r w:rsidR="00EC6907">
        <w:t>ão</w:t>
      </w:r>
      <w:r w:rsidRPr="00424D55">
        <w:t xml:space="preserve"> convocados para uma prova prática na modalidade à qual se inscreveu</w:t>
      </w:r>
      <w:r w:rsidR="00EC6907">
        <w:t xml:space="preserve"> (conforme data de retorno das atividades).</w:t>
      </w:r>
    </w:p>
    <w:p w14:paraId="1E3FC787" w14:textId="77777777" w:rsidR="00D331B5" w:rsidRPr="00424D55" w:rsidRDefault="00D331B5" w:rsidP="00D331B5">
      <w:pPr>
        <w:pStyle w:val="PargrafodaLista"/>
        <w:numPr>
          <w:ilvl w:val="1"/>
          <w:numId w:val="4"/>
        </w:numPr>
        <w:jc w:val="both"/>
      </w:pPr>
      <w:r w:rsidRPr="00424D55">
        <w:t>Em havendo a aprovação, a Coordenação da FECAP Esportes emitirá uma lista com os nomes e números de matrícula dos estudantes para o Departamento Financeiro.</w:t>
      </w:r>
    </w:p>
    <w:p w14:paraId="0FD64716" w14:textId="77777777" w:rsidR="00D331B5" w:rsidRPr="00424D55" w:rsidRDefault="00D331B5" w:rsidP="00D331B5">
      <w:pPr>
        <w:pStyle w:val="PargrafodaLista"/>
        <w:numPr>
          <w:ilvl w:val="1"/>
          <w:numId w:val="4"/>
        </w:numPr>
        <w:jc w:val="both"/>
      </w:pPr>
      <w:r w:rsidRPr="00424D55">
        <w:t>Estão elegíveis estudantes regularmente matriculados ou que que estejam inscritos nos Processos Seletivos da FECAP.</w:t>
      </w:r>
    </w:p>
    <w:p w14:paraId="2A71CBF8" w14:textId="77777777" w:rsidR="00D331B5" w:rsidRPr="00424D55" w:rsidRDefault="00D331B5" w:rsidP="00D331B5">
      <w:pPr>
        <w:pStyle w:val="PargrafodaLista"/>
        <w:numPr>
          <w:ilvl w:val="1"/>
          <w:numId w:val="4"/>
        </w:numPr>
        <w:jc w:val="both"/>
      </w:pPr>
      <w:r w:rsidRPr="00424D55">
        <w:t>Estudantes em processo de formação na Graduação precisam estar regularmente matriculados para concorrer às bolsas.</w:t>
      </w:r>
    </w:p>
    <w:p w14:paraId="6AAAACAD" w14:textId="77777777" w:rsidR="00D331B5" w:rsidRPr="00424D55" w:rsidRDefault="00D331B5" w:rsidP="00D331B5">
      <w:pPr>
        <w:pStyle w:val="PargrafodaLista"/>
        <w:numPr>
          <w:ilvl w:val="0"/>
          <w:numId w:val="4"/>
        </w:numPr>
        <w:jc w:val="both"/>
      </w:pPr>
      <w:r w:rsidRPr="00424D55">
        <w:t xml:space="preserve">Como desempenho acadêmico satisfatório, entende-se a aprovação em todas as disciplinas e atividades do Curso no qual o estudante estará matriculado. </w:t>
      </w:r>
    </w:p>
    <w:p w14:paraId="30AF62E8" w14:textId="77777777" w:rsidR="00D331B5" w:rsidRPr="00424D55" w:rsidRDefault="00D331B5" w:rsidP="00D331B5">
      <w:pPr>
        <w:pStyle w:val="PargrafodaLista"/>
        <w:numPr>
          <w:ilvl w:val="0"/>
          <w:numId w:val="4"/>
        </w:numPr>
        <w:jc w:val="both"/>
      </w:pPr>
      <w:r w:rsidRPr="00424D55">
        <w:t>Trata-se de condição para manutenção da bolsa de estudos.</w:t>
      </w:r>
    </w:p>
    <w:p w14:paraId="53723400" w14:textId="77777777" w:rsidR="00D331B5" w:rsidRDefault="00D331B5" w:rsidP="00D331B5">
      <w:pPr>
        <w:pStyle w:val="PargrafodaLista"/>
        <w:numPr>
          <w:ilvl w:val="0"/>
          <w:numId w:val="4"/>
        </w:numPr>
        <w:jc w:val="both"/>
      </w:pPr>
      <w:r w:rsidRPr="00424D55">
        <w:t>A suspensão da bolsa ocorrerá caso (1) o estudante repro</w:t>
      </w:r>
      <w:bookmarkStart w:id="0" w:name="_GoBack"/>
      <w:bookmarkEnd w:id="0"/>
      <w:r w:rsidRPr="00424D55">
        <w:t xml:space="preserve">ve </w:t>
      </w:r>
      <w:r>
        <w:t>o semestre</w:t>
      </w:r>
      <w:r w:rsidRPr="00424D55">
        <w:t>; (2) que tenha frequência aos treinos menor que 75%; (3) que tenha frequência em jogos oficiais menor que 75%; (4) por decisão conjunta da Coordenação da FECAP Esportes e da Presidência da Atlética; (5) por punição decorrente de Comissão Disciplinar ou (6) inadimplência em parcelas do Curso.</w:t>
      </w:r>
    </w:p>
    <w:p w14:paraId="5F41B60B" w14:textId="77777777" w:rsidR="00D331B5" w:rsidRPr="00424D55" w:rsidRDefault="00D331B5" w:rsidP="00D331B5">
      <w:pPr>
        <w:pStyle w:val="PargrafodaLista"/>
        <w:numPr>
          <w:ilvl w:val="0"/>
          <w:numId w:val="4"/>
        </w:numPr>
        <w:jc w:val="both"/>
      </w:pPr>
      <w:r w:rsidRPr="00424D55">
        <w:t>O acadêmico atleta em caso de DP pagará o valor integral nas mensalidades do semestre que cursará a DP, após a conclusão da matéria, poderá retornar com o benefício do bolsa atleta no semestre seguinte.</w:t>
      </w:r>
    </w:p>
    <w:p w14:paraId="76F1C039" w14:textId="77777777" w:rsidR="00D331B5" w:rsidRPr="00424D55" w:rsidRDefault="00D331B5" w:rsidP="00D331B5">
      <w:pPr>
        <w:pStyle w:val="PargrafodaLista"/>
        <w:numPr>
          <w:ilvl w:val="0"/>
          <w:numId w:val="4"/>
        </w:numPr>
        <w:jc w:val="both"/>
      </w:pPr>
      <w:r w:rsidRPr="00424D55">
        <w:t>A disponibilidade de vagas em determinado Curso será comunicada pela respectiva Direção ou Pró-Reitoria após finalizado o processo acima descrito. Caso não haja vagas para o Curso selecionado pelo estudante, haverá oferta alternativa de parte da FECAP.</w:t>
      </w:r>
    </w:p>
    <w:p w14:paraId="3368510E" w14:textId="77777777" w:rsidR="00D331B5" w:rsidRPr="00424D55" w:rsidRDefault="00D331B5" w:rsidP="00D331B5">
      <w:pPr>
        <w:pStyle w:val="PargrafodaLista"/>
        <w:numPr>
          <w:ilvl w:val="0"/>
          <w:numId w:val="4"/>
        </w:numPr>
        <w:jc w:val="both"/>
      </w:pPr>
      <w:r w:rsidRPr="00424D55">
        <w:t>Casos controversos ou omissos serão deliberados pela Superintendência Adjunta.</w:t>
      </w:r>
    </w:p>
    <w:p w14:paraId="43FA53C9" w14:textId="77777777" w:rsidR="00AB3B19" w:rsidRPr="00686A48" w:rsidRDefault="00AB3B19" w:rsidP="00207AD9">
      <w:pPr>
        <w:jc w:val="right"/>
        <w:rPr>
          <w:rFonts w:ascii="Tahoma" w:hAnsi="Tahoma" w:cs="Tahoma"/>
          <w:b/>
          <w:sz w:val="24"/>
          <w:szCs w:val="24"/>
        </w:rPr>
      </w:pPr>
    </w:p>
    <w:sectPr w:rsidR="00AB3B19" w:rsidRPr="00686A48" w:rsidSect="000A1CDB">
      <w:headerReference w:type="default" r:id="rId10"/>
      <w:footerReference w:type="default" r:id="rId11"/>
      <w:pgSz w:w="11906" w:h="16838" w:code="9"/>
      <w:pgMar w:top="1677" w:right="1080" w:bottom="426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C58F4" w14:textId="77777777" w:rsidR="00314F82" w:rsidRDefault="00314F82" w:rsidP="00A665B8">
      <w:pPr>
        <w:spacing w:after="0" w:line="240" w:lineRule="auto"/>
      </w:pPr>
      <w:r>
        <w:separator/>
      </w:r>
    </w:p>
  </w:endnote>
  <w:endnote w:type="continuationSeparator" w:id="0">
    <w:p w14:paraId="48ECC6B3" w14:textId="77777777" w:rsidR="00314F82" w:rsidRDefault="00314F82" w:rsidP="00A6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97FC" w14:textId="77777777" w:rsidR="004E5C39" w:rsidRDefault="004E5C39">
    <w:pPr>
      <w:pStyle w:val="Rodap"/>
    </w:pPr>
  </w:p>
  <w:p w14:paraId="5D608978" w14:textId="77777777" w:rsidR="004E5C39" w:rsidRDefault="004E5C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1A59B" w14:textId="77777777" w:rsidR="00314F82" w:rsidRDefault="00314F82" w:rsidP="00A665B8">
      <w:pPr>
        <w:spacing w:after="0" w:line="240" w:lineRule="auto"/>
      </w:pPr>
      <w:r>
        <w:separator/>
      </w:r>
    </w:p>
  </w:footnote>
  <w:footnote w:type="continuationSeparator" w:id="0">
    <w:p w14:paraId="63E56F51" w14:textId="77777777" w:rsidR="00314F82" w:rsidRDefault="00314F82" w:rsidP="00A6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68171" w14:textId="77777777" w:rsidR="004E5C39" w:rsidRDefault="004E5C39" w:rsidP="00233427">
    <w:pPr>
      <w:pStyle w:val="Cabealho"/>
      <w:tabs>
        <w:tab w:val="clear" w:pos="8504"/>
        <w:tab w:val="left" w:pos="5370"/>
      </w:tabs>
      <w:ind w:left="993" w:hanging="1"/>
      <w:rPr>
        <w:rFonts w:ascii="Myriad Pro" w:hAnsi="Myriad Pro"/>
        <w:b/>
        <w:color w:val="106534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31E5833" wp14:editId="0E2A6AE8">
          <wp:simplePos x="0" y="0"/>
          <wp:positionH relativeFrom="column">
            <wp:posOffset>-285750</wp:posOffset>
          </wp:positionH>
          <wp:positionV relativeFrom="paragraph">
            <wp:posOffset>-74295</wp:posOffset>
          </wp:positionV>
          <wp:extent cx="1257300" cy="1021080"/>
          <wp:effectExtent l="0" t="0" r="0" b="0"/>
          <wp:wrapThrough wrapText="bothSides">
            <wp:wrapPolygon edited="0">
              <wp:start x="9818" y="806"/>
              <wp:lineTo x="6545" y="1209"/>
              <wp:lineTo x="1636" y="5239"/>
              <wp:lineTo x="1309" y="13701"/>
              <wp:lineTo x="4255" y="19746"/>
              <wp:lineTo x="4582" y="19746"/>
              <wp:lineTo x="15055" y="19746"/>
              <wp:lineTo x="15709" y="19746"/>
              <wp:lineTo x="19964" y="14507"/>
              <wp:lineTo x="20291" y="13701"/>
              <wp:lineTo x="19964" y="8463"/>
              <wp:lineTo x="19964" y="5642"/>
              <wp:lineTo x="14727" y="1209"/>
              <wp:lineTo x="12109" y="806"/>
              <wp:lineTo x="9818" y="806"/>
            </wp:wrapPolygon>
          </wp:wrapThrough>
          <wp:docPr id="1" name="Imagem 1" descr="papel-timbrad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C0B420" w14:textId="1B973E6B" w:rsidR="004E5C39" w:rsidRDefault="004E5C39" w:rsidP="00D331B5">
    <w:pPr>
      <w:pStyle w:val="Cabealho"/>
      <w:tabs>
        <w:tab w:val="clear" w:pos="8504"/>
        <w:tab w:val="left" w:pos="5370"/>
      </w:tabs>
      <w:spacing w:line="276" w:lineRule="auto"/>
      <w:ind w:left="1985"/>
      <w:rPr>
        <w:rFonts w:ascii="Myriad Pro" w:hAnsi="Myriad Pro"/>
        <w:b/>
        <w:color w:val="106534"/>
      </w:rPr>
    </w:pPr>
    <w:r w:rsidRPr="00D331B5">
      <w:rPr>
        <w:rFonts w:ascii="Myriad Pro" w:hAnsi="Myriad Pro"/>
        <w:b/>
        <w:color w:val="106534"/>
      </w:rPr>
      <w:t>Regulamento de Bolsas para Atletas</w:t>
    </w:r>
    <w:r>
      <w:rPr>
        <w:rFonts w:ascii="Myriad Pro" w:hAnsi="Myriad Pro"/>
        <w:b/>
        <w:color w:val="106534"/>
      </w:rPr>
      <w:t xml:space="preserve"> </w:t>
    </w:r>
    <w:r w:rsidR="002939A0">
      <w:rPr>
        <w:rFonts w:ascii="Myriad Pro" w:hAnsi="Myriad Pro"/>
        <w:b/>
        <w:color w:val="106534"/>
      </w:rPr>
      <w:t>2020.2</w:t>
    </w:r>
  </w:p>
  <w:p w14:paraId="145DA298" w14:textId="26A69257" w:rsidR="004E5C39" w:rsidRDefault="004E5C39" w:rsidP="00D331B5">
    <w:pPr>
      <w:pStyle w:val="Cabealho"/>
      <w:tabs>
        <w:tab w:val="clear" w:pos="8504"/>
        <w:tab w:val="left" w:pos="5370"/>
      </w:tabs>
      <w:spacing w:line="276" w:lineRule="auto"/>
      <w:ind w:left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9AE"/>
    <w:multiLevelType w:val="hybridMultilevel"/>
    <w:tmpl w:val="F4A86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6608"/>
    <w:multiLevelType w:val="multilevel"/>
    <w:tmpl w:val="307E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271D0"/>
    <w:multiLevelType w:val="multilevel"/>
    <w:tmpl w:val="37A8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2B1331"/>
    <w:multiLevelType w:val="hybridMultilevel"/>
    <w:tmpl w:val="8F66E5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106534,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B8"/>
    <w:rsid w:val="0002712E"/>
    <w:rsid w:val="000556F0"/>
    <w:rsid w:val="000A1CDB"/>
    <w:rsid w:val="000A449F"/>
    <w:rsid w:val="000B0D1C"/>
    <w:rsid w:val="000B69A6"/>
    <w:rsid w:val="000E45D0"/>
    <w:rsid w:val="000F2730"/>
    <w:rsid w:val="000F28C2"/>
    <w:rsid w:val="000F3B87"/>
    <w:rsid w:val="00164D1B"/>
    <w:rsid w:val="00173E5B"/>
    <w:rsid w:val="001B0EF0"/>
    <w:rsid w:val="001C0797"/>
    <w:rsid w:val="001F283C"/>
    <w:rsid w:val="002024C1"/>
    <w:rsid w:val="00207AD9"/>
    <w:rsid w:val="002224D5"/>
    <w:rsid w:val="002321A2"/>
    <w:rsid w:val="00233427"/>
    <w:rsid w:val="0027096E"/>
    <w:rsid w:val="002939A0"/>
    <w:rsid w:val="002A5458"/>
    <w:rsid w:val="002C2651"/>
    <w:rsid w:val="002C720E"/>
    <w:rsid w:val="002D6CFB"/>
    <w:rsid w:val="002E3FDE"/>
    <w:rsid w:val="002E7EB6"/>
    <w:rsid w:val="0030051A"/>
    <w:rsid w:val="00304EEE"/>
    <w:rsid w:val="00314F82"/>
    <w:rsid w:val="003332A6"/>
    <w:rsid w:val="00343B40"/>
    <w:rsid w:val="003461EE"/>
    <w:rsid w:val="00353D92"/>
    <w:rsid w:val="00354084"/>
    <w:rsid w:val="003A05CD"/>
    <w:rsid w:val="003C5E77"/>
    <w:rsid w:val="003E0229"/>
    <w:rsid w:val="003F507F"/>
    <w:rsid w:val="004005A5"/>
    <w:rsid w:val="004063B7"/>
    <w:rsid w:val="00407169"/>
    <w:rsid w:val="004200D7"/>
    <w:rsid w:val="00477B18"/>
    <w:rsid w:val="00483AF0"/>
    <w:rsid w:val="004A12FF"/>
    <w:rsid w:val="004B2341"/>
    <w:rsid w:val="004B2B30"/>
    <w:rsid w:val="004C4386"/>
    <w:rsid w:val="004E1F0A"/>
    <w:rsid w:val="004E2892"/>
    <w:rsid w:val="004E5C39"/>
    <w:rsid w:val="004F5343"/>
    <w:rsid w:val="00501945"/>
    <w:rsid w:val="00501BA4"/>
    <w:rsid w:val="00504614"/>
    <w:rsid w:val="00513621"/>
    <w:rsid w:val="00517F45"/>
    <w:rsid w:val="005568DB"/>
    <w:rsid w:val="00595971"/>
    <w:rsid w:val="0059679E"/>
    <w:rsid w:val="005A1561"/>
    <w:rsid w:val="005B3502"/>
    <w:rsid w:val="005B49EE"/>
    <w:rsid w:val="005C4448"/>
    <w:rsid w:val="005E2EEE"/>
    <w:rsid w:val="005E4FBD"/>
    <w:rsid w:val="00604464"/>
    <w:rsid w:val="00624DA5"/>
    <w:rsid w:val="00651E4A"/>
    <w:rsid w:val="00652543"/>
    <w:rsid w:val="00665543"/>
    <w:rsid w:val="00672E23"/>
    <w:rsid w:val="0067454B"/>
    <w:rsid w:val="00686A48"/>
    <w:rsid w:val="00690EC1"/>
    <w:rsid w:val="006B5FE7"/>
    <w:rsid w:val="006D18C2"/>
    <w:rsid w:val="006E2444"/>
    <w:rsid w:val="006E4812"/>
    <w:rsid w:val="006F5925"/>
    <w:rsid w:val="0070495F"/>
    <w:rsid w:val="007167CA"/>
    <w:rsid w:val="00731E72"/>
    <w:rsid w:val="00735057"/>
    <w:rsid w:val="00753E9C"/>
    <w:rsid w:val="007544B5"/>
    <w:rsid w:val="0076345B"/>
    <w:rsid w:val="0078701E"/>
    <w:rsid w:val="0079070F"/>
    <w:rsid w:val="007A752E"/>
    <w:rsid w:val="007E64A2"/>
    <w:rsid w:val="00803749"/>
    <w:rsid w:val="0081630D"/>
    <w:rsid w:val="008236D0"/>
    <w:rsid w:val="00824FFA"/>
    <w:rsid w:val="008346F5"/>
    <w:rsid w:val="00846512"/>
    <w:rsid w:val="00846F61"/>
    <w:rsid w:val="00870CF3"/>
    <w:rsid w:val="0087707F"/>
    <w:rsid w:val="00883DD8"/>
    <w:rsid w:val="0088596C"/>
    <w:rsid w:val="008B1C08"/>
    <w:rsid w:val="008D5333"/>
    <w:rsid w:val="008E49BB"/>
    <w:rsid w:val="008E5F04"/>
    <w:rsid w:val="008E7081"/>
    <w:rsid w:val="00903FAA"/>
    <w:rsid w:val="00905797"/>
    <w:rsid w:val="009434F2"/>
    <w:rsid w:val="00954DAA"/>
    <w:rsid w:val="0096618F"/>
    <w:rsid w:val="00990DCA"/>
    <w:rsid w:val="009928F8"/>
    <w:rsid w:val="00997034"/>
    <w:rsid w:val="009A624A"/>
    <w:rsid w:val="009B18B5"/>
    <w:rsid w:val="009D62D8"/>
    <w:rsid w:val="00A0134D"/>
    <w:rsid w:val="00A02A63"/>
    <w:rsid w:val="00A26129"/>
    <w:rsid w:val="00A437C2"/>
    <w:rsid w:val="00A43B23"/>
    <w:rsid w:val="00A5134C"/>
    <w:rsid w:val="00A544B2"/>
    <w:rsid w:val="00A63D11"/>
    <w:rsid w:val="00A665B8"/>
    <w:rsid w:val="00A810E1"/>
    <w:rsid w:val="00A8541E"/>
    <w:rsid w:val="00A937F1"/>
    <w:rsid w:val="00AA0A1D"/>
    <w:rsid w:val="00AA4776"/>
    <w:rsid w:val="00AB29ED"/>
    <w:rsid w:val="00AB3B19"/>
    <w:rsid w:val="00AB68A6"/>
    <w:rsid w:val="00B067B1"/>
    <w:rsid w:val="00B15B5D"/>
    <w:rsid w:val="00B213BF"/>
    <w:rsid w:val="00B23666"/>
    <w:rsid w:val="00B44EE3"/>
    <w:rsid w:val="00B5618E"/>
    <w:rsid w:val="00B63BE7"/>
    <w:rsid w:val="00B93212"/>
    <w:rsid w:val="00B942EE"/>
    <w:rsid w:val="00BB69FC"/>
    <w:rsid w:val="00BB752A"/>
    <w:rsid w:val="00BC2B9D"/>
    <w:rsid w:val="00BE610D"/>
    <w:rsid w:val="00BE7D8F"/>
    <w:rsid w:val="00C12F11"/>
    <w:rsid w:val="00C2051A"/>
    <w:rsid w:val="00C67870"/>
    <w:rsid w:val="00C800C0"/>
    <w:rsid w:val="00C92D83"/>
    <w:rsid w:val="00C9318C"/>
    <w:rsid w:val="00CA0762"/>
    <w:rsid w:val="00CA0BEA"/>
    <w:rsid w:val="00CA0F48"/>
    <w:rsid w:val="00CA4A59"/>
    <w:rsid w:val="00CC71A2"/>
    <w:rsid w:val="00CD2C28"/>
    <w:rsid w:val="00CD64D7"/>
    <w:rsid w:val="00D30488"/>
    <w:rsid w:val="00D331B5"/>
    <w:rsid w:val="00D33B20"/>
    <w:rsid w:val="00D44E18"/>
    <w:rsid w:val="00D8464A"/>
    <w:rsid w:val="00D902FD"/>
    <w:rsid w:val="00DB3014"/>
    <w:rsid w:val="00DB7DC1"/>
    <w:rsid w:val="00DD5AA8"/>
    <w:rsid w:val="00E10E27"/>
    <w:rsid w:val="00E40328"/>
    <w:rsid w:val="00E43245"/>
    <w:rsid w:val="00E55B76"/>
    <w:rsid w:val="00E61276"/>
    <w:rsid w:val="00E61DA4"/>
    <w:rsid w:val="00E63D7C"/>
    <w:rsid w:val="00E64985"/>
    <w:rsid w:val="00E75B86"/>
    <w:rsid w:val="00E86817"/>
    <w:rsid w:val="00E955DE"/>
    <w:rsid w:val="00E95FD6"/>
    <w:rsid w:val="00EC638E"/>
    <w:rsid w:val="00EC6907"/>
    <w:rsid w:val="00ED61BF"/>
    <w:rsid w:val="00EE5D6D"/>
    <w:rsid w:val="00F02739"/>
    <w:rsid w:val="00F02D06"/>
    <w:rsid w:val="00F04130"/>
    <w:rsid w:val="00F13523"/>
    <w:rsid w:val="00F307B6"/>
    <w:rsid w:val="00F33AD6"/>
    <w:rsid w:val="00F359C2"/>
    <w:rsid w:val="00F51E80"/>
    <w:rsid w:val="00F51F08"/>
    <w:rsid w:val="00F57606"/>
    <w:rsid w:val="00F57E18"/>
    <w:rsid w:val="00F641EC"/>
    <w:rsid w:val="00F77A27"/>
    <w:rsid w:val="00FA0CFB"/>
    <w:rsid w:val="00FA416D"/>
    <w:rsid w:val="00FB12FE"/>
    <w:rsid w:val="00FB1A74"/>
    <w:rsid w:val="00FB49B5"/>
    <w:rsid w:val="00FC43EE"/>
    <w:rsid w:val="00FD41D9"/>
    <w:rsid w:val="00FD47E7"/>
    <w:rsid w:val="00FE0022"/>
    <w:rsid w:val="00FE219E"/>
    <w:rsid w:val="00FE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06534,#060"/>
    </o:shapedefaults>
    <o:shapelayout v:ext="edit">
      <o:idmap v:ext="edit" data="1"/>
    </o:shapelayout>
  </w:shapeDefaults>
  <w:decimalSymbol w:val=","/>
  <w:listSeparator w:val=";"/>
  <w14:docId w14:val="0C9B9969"/>
  <w15:docId w15:val="{F7C89A72-B51C-4741-86BB-84F84A0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B5"/>
    <w:pPr>
      <w:spacing w:after="160" w:line="259" w:lineRule="auto"/>
    </w:pPr>
  </w:style>
  <w:style w:type="paragraph" w:styleId="Ttulo3">
    <w:name w:val="heading 3"/>
    <w:basedOn w:val="Normal"/>
    <w:link w:val="Ttulo3Char"/>
    <w:uiPriority w:val="9"/>
    <w:qFormat/>
    <w:rsid w:val="00823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6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5B8"/>
  </w:style>
  <w:style w:type="paragraph" w:styleId="Rodap">
    <w:name w:val="footer"/>
    <w:basedOn w:val="Normal"/>
    <w:link w:val="RodapChar"/>
    <w:uiPriority w:val="99"/>
    <w:unhideWhenUsed/>
    <w:rsid w:val="00A66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5B8"/>
  </w:style>
  <w:style w:type="paragraph" w:styleId="Textodebalo">
    <w:name w:val="Balloon Text"/>
    <w:basedOn w:val="Normal"/>
    <w:link w:val="TextodebaloChar"/>
    <w:uiPriority w:val="99"/>
    <w:semiHidden/>
    <w:unhideWhenUsed/>
    <w:rsid w:val="00A6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5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720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7AD9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6044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04464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Default">
    <w:name w:val="Default"/>
    <w:rsid w:val="003461E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8236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23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036">
          <w:marLeft w:val="0"/>
          <w:marRight w:val="0"/>
          <w:marTop w:val="0"/>
          <w:marBottom w:val="75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1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684">
          <w:marLeft w:val="0"/>
          <w:marRight w:val="0"/>
          <w:marTop w:val="0"/>
          <w:marBottom w:val="75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18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021">
          <w:marLeft w:val="0"/>
          <w:marRight w:val="0"/>
          <w:marTop w:val="0"/>
          <w:marBottom w:val="75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158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ecilia@feca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scricao.fecap.br/login/130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F9F1-673B-435B-91AC-A72F0188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FECAP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</dc:creator>
  <cp:lastModifiedBy>Danilo Silva da Silveira</cp:lastModifiedBy>
  <cp:revision>4</cp:revision>
  <cp:lastPrinted>2020-06-04T17:35:00Z</cp:lastPrinted>
  <dcterms:created xsi:type="dcterms:W3CDTF">2020-06-11T16:16:00Z</dcterms:created>
  <dcterms:modified xsi:type="dcterms:W3CDTF">2020-06-19T16:46:00Z</dcterms:modified>
</cp:coreProperties>
</file>